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2" w:rsidRDefault="00155B3C" w:rsidP="00155B3C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160120" wp14:editId="6D35FDE4">
            <wp:extent cx="714375" cy="714375"/>
            <wp:effectExtent l="0" t="0" r="9525" b="9525"/>
            <wp:docPr id="3" name="Picture 3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3C" w:rsidRPr="00155B3C" w:rsidRDefault="00155B3C" w:rsidP="00155B3C">
      <w:pPr>
        <w:spacing w:after="0"/>
        <w:jc w:val="center"/>
        <w:rPr>
          <w:b/>
          <w:sz w:val="36"/>
          <w:szCs w:val="36"/>
        </w:rPr>
      </w:pPr>
      <w:r w:rsidRPr="00155B3C">
        <w:rPr>
          <w:b/>
          <w:sz w:val="36"/>
          <w:szCs w:val="36"/>
        </w:rPr>
        <w:t>COT-RPMS</w:t>
      </w:r>
    </w:p>
    <w:p w:rsidR="00155B3C" w:rsidRDefault="00E934CF" w:rsidP="00CE07A9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2175" cy="347133"/>
                <wp:effectExtent l="0" t="0" r="2857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47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4CF" w:rsidRPr="003B0C08" w:rsidRDefault="001051A9" w:rsidP="003B0C08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B0C08">
                              <w:rPr>
                                <w:b/>
                                <w:sz w:val="28"/>
                                <w:szCs w:val="24"/>
                              </w:rPr>
                              <w:t>TEACHER I -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70.25pt;height:27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" fillcolor="white [3212]" strokeweight="1pt">
                <v:textbox>
                  <w:txbxContent>
                    <w:p w:rsidR="00E934CF" w:rsidRPr="003B0C08" w:rsidRDefault="001051A9" w:rsidP="003B0C08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3B0C08">
                        <w:rPr>
                          <w:b/>
                          <w:sz w:val="28"/>
                          <w:szCs w:val="24"/>
                        </w:rPr>
                        <w:t>TEACHER I - 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093D" w:rsidRDefault="0049093D" w:rsidP="00CE07A9">
      <w:pPr>
        <w:jc w:val="center"/>
        <w:rPr>
          <w:b/>
          <w:sz w:val="24"/>
          <w:szCs w:val="24"/>
        </w:rPr>
      </w:pPr>
    </w:p>
    <w:p w:rsidR="00991608" w:rsidRPr="003B0C08" w:rsidRDefault="00CD56F5" w:rsidP="00CE07A9">
      <w:pPr>
        <w:jc w:val="center"/>
        <w:rPr>
          <w:b/>
          <w:sz w:val="36"/>
          <w:szCs w:val="36"/>
        </w:rPr>
      </w:pPr>
      <w:r w:rsidRPr="003B0C08">
        <w:rPr>
          <w:b/>
          <w:sz w:val="36"/>
          <w:szCs w:val="36"/>
        </w:rPr>
        <w:t>INTER-OBSERVER AGREEMENT FORM</w:t>
      </w:r>
    </w:p>
    <w:tbl>
      <w:tblPr>
        <w:tblStyle w:val="TableGrid"/>
        <w:tblW w:w="105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4433"/>
      </w:tblGrid>
      <w:tr w:rsidR="00CE07A9" w:rsidTr="00D92DF4">
        <w:trPr>
          <w:trHeight w:val="418"/>
          <w:jc w:val="center"/>
        </w:trPr>
        <w:tc>
          <w:tcPr>
            <w:tcW w:w="6158" w:type="dxa"/>
          </w:tcPr>
          <w:p w:rsidR="00CE07A9" w:rsidRDefault="00CE07A9" w:rsidP="00CE07A9">
            <w:r>
              <w:t>OBSERVER</w:t>
            </w:r>
            <w:r w:rsidR="00CD56F5">
              <w:t xml:space="preserve"> 1</w:t>
            </w:r>
            <w:r>
              <w:t xml:space="preserve">: </w:t>
            </w:r>
            <w:r w:rsidR="00D92DF4">
              <w:t xml:space="preserve"> __</w:t>
            </w:r>
            <w:r>
              <w:t>_________</w:t>
            </w:r>
            <w:r w:rsidR="00CD56F5">
              <w:t>____________________________</w:t>
            </w:r>
          </w:p>
        </w:tc>
        <w:tc>
          <w:tcPr>
            <w:tcW w:w="4433" w:type="dxa"/>
          </w:tcPr>
          <w:p w:rsidR="00CE07A9" w:rsidRDefault="00CD56F5" w:rsidP="00AC7ECE">
            <w:r>
              <w:t>NAME OF TEACHER OBSERVED: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CD56F5" w:rsidP="00CE07A9">
            <w:r>
              <w:t xml:space="preserve">OBSERVER 2: </w:t>
            </w:r>
            <w:r w:rsidR="00D92DF4">
              <w:t xml:space="preserve"> __</w:t>
            </w:r>
            <w:r>
              <w:t>_____________________________________</w:t>
            </w:r>
          </w:p>
        </w:tc>
        <w:tc>
          <w:tcPr>
            <w:tcW w:w="4433" w:type="dxa"/>
          </w:tcPr>
          <w:p w:rsidR="00CD56F5" w:rsidRDefault="00CD56F5" w:rsidP="00CE07A9">
            <w:r>
              <w:t>_____________________________________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CD56F5" w:rsidP="00CE07A9">
            <w:r>
              <w:t xml:space="preserve">OBSERVER 3: </w:t>
            </w:r>
            <w:r w:rsidR="00D92DF4">
              <w:t xml:space="preserve"> </w:t>
            </w:r>
            <w:r>
              <w:t>____________________________________</w:t>
            </w:r>
            <w:r w:rsidR="00D92DF4">
              <w:t>___</w:t>
            </w:r>
          </w:p>
        </w:tc>
        <w:tc>
          <w:tcPr>
            <w:tcW w:w="4433" w:type="dxa"/>
          </w:tcPr>
          <w:p w:rsidR="00CD56F5" w:rsidRDefault="00CD56F5" w:rsidP="00CE07A9">
            <w:r>
              <w:t xml:space="preserve">SUBJECT </w:t>
            </w:r>
            <w:r w:rsidR="00D92DF4">
              <w:t>&amp; GRADE LEVEL TAUGHT:</w:t>
            </w:r>
          </w:p>
        </w:tc>
      </w:tr>
      <w:tr w:rsidR="00CD56F5" w:rsidTr="00D92DF4">
        <w:trPr>
          <w:trHeight w:val="418"/>
          <w:jc w:val="center"/>
        </w:trPr>
        <w:tc>
          <w:tcPr>
            <w:tcW w:w="6158" w:type="dxa"/>
          </w:tcPr>
          <w:p w:rsidR="00CD56F5" w:rsidRDefault="00D92DF4" w:rsidP="00CE07A9">
            <w:r>
              <w:t>DATE: _________________</w:t>
            </w:r>
            <w:r w:rsidR="007517AD">
              <w:t xml:space="preserve">___       </w:t>
            </w:r>
          </w:p>
        </w:tc>
        <w:tc>
          <w:tcPr>
            <w:tcW w:w="4433" w:type="dxa"/>
          </w:tcPr>
          <w:p w:rsidR="00CD56F5" w:rsidRDefault="00D92DF4" w:rsidP="00CE07A9">
            <w:r>
              <w:t>_____________________________________</w:t>
            </w:r>
          </w:p>
        </w:tc>
      </w:tr>
    </w:tbl>
    <w:p w:rsidR="007517AD" w:rsidRDefault="007517AD" w:rsidP="007517A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FB66F" wp14:editId="12E67B12">
                <wp:simplePos x="0" y="0"/>
                <wp:positionH relativeFrom="column">
                  <wp:posOffset>1059064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7F41D" id="Rectangle 6" o:spid="_x0000_s1026" style="position:absolute;margin-left:83.4pt;margin-top:.5pt;width:14.7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yNgw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8E411" wp14:editId="6DC25177">
                <wp:simplePos x="0" y="0"/>
                <wp:positionH relativeFrom="column">
                  <wp:posOffset>2388986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0FBD7" id="Rectangle 7" o:spid="_x0000_s1026" style="position:absolute;margin-left:188.1pt;margin-top:.5pt;width:14.7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C34A5" wp14:editId="193C85DF">
                <wp:simplePos x="0" y="0"/>
                <wp:positionH relativeFrom="column">
                  <wp:posOffset>1911523</wp:posOffset>
                </wp:positionH>
                <wp:positionV relativeFrom="paragraph">
                  <wp:posOffset>8890</wp:posOffset>
                </wp:positionV>
                <wp:extent cx="186690" cy="1587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9B53A" id="Rectangle 4" o:spid="_x0000_s1026" style="position:absolute;margin-left:150.5pt;margin-top:.7pt;width:14.7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86D04" wp14:editId="0CAB045A">
                <wp:simplePos x="0" y="0"/>
                <wp:positionH relativeFrom="column">
                  <wp:posOffset>1468294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5AAC3" id="Rectangle 1" o:spid="_x0000_s1026" style="position:absolute;margin-left:115.6pt;margin-top:.5pt;width:14.7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" fillcolor="white [3201]" strokecolor="black [3213]"/>
            </w:pict>
          </mc:Fallback>
        </mc:AlternateContent>
      </w:r>
      <w:r>
        <w:t xml:space="preserve"> </w:t>
      </w:r>
      <w:r>
        <w:t xml:space="preserve">OBSERVATION    1      </w:t>
      </w:r>
      <w:r>
        <w:tab/>
        <w:t xml:space="preserve">2 </w:t>
      </w:r>
      <w:r>
        <w:tab/>
        <w:t>3</w:t>
      </w:r>
      <w:r>
        <w:tab/>
        <w:t>4</w:t>
      </w:r>
    </w:p>
    <w:p w:rsidR="00BC4A9C" w:rsidRPr="00991608" w:rsidRDefault="007517AD" w:rsidP="0099160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 w:rsidR="008D71D6" w:rsidRPr="00991608">
        <w:rPr>
          <w:b/>
          <w:sz w:val="20"/>
          <w:szCs w:val="20"/>
        </w:rPr>
        <w:t>DIRECTIONS FOR THE OBSERVER</w:t>
      </w:r>
      <w:r w:rsidR="00AC7ECE">
        <w:rPr>
          <w:b/>
          <w:sz w:val="20"/>
          <w:szCs w:val="20"/>
        </w:rPr>
        <w:t>S</w:t>
      </w:r>
      <w:r w:rsidR="008D71D6" w:rsidRPr="00991608">
        <w:rPr>
          <w:b/>
          <w:sz w:val="20"/>
          <w:szCs w:val="20"/>
        </w:rPr>
        <w:t>:</w:t>
      </w:r>
      <w:bookmarkStart w:id="0" w:name="_GoBack"/>
      <w:bookmarkEnd w:id="0"/>
    </w:p>
    <w:p w:rsidR="008D71D6" w:rsidRDefault="00D92DF4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Indicate your individual rating for each indicator.</w:t>
      </w:r>
    </w:p>
    <w:p w:rsidR="00D92DF4" w:rsidRPr="00391072" w:rsidRDefault="00D92DF4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 within the group your reason</w:t>
      </w:r>
      <w:r w:rsidR="00AC7ECE">
        <w:rPr>
          <w:sz w:val="20"/>
          <w:szCs w:val="20"/>
        </w:rPr>
        <w:t>/s</w:t>
      </w:r>
      <w:r>
        <w:rPr>
          <w:sz w:val="20"/>
          <w:szCs w:val="20"/>
        </w:rPr>
        <w:t xml:space="preserve"> for such rating. In case of different ratings, the observers must resolve the difference and </w:t>
      </w:r>
      <w:r w:rsidR="00AC7ECE">
        <w:rPr>
          <w:sz w:val="20"/>
          <w:szCs w:val="20"/>
        </w:rPr>
        <w:t>come up</w:t>
      </w:r>
      <w:r>
        <w:rPr>
          <w:sz w:val="20"/>
          <w:szCs w:val="20"/>
        </w:rPr>
        <w:t xml:space="preserve"> </w:t>
      </w:r>
      <w:r w:rsidR="00AC7ECE">
        <w:rPr>
          <w:sz w:val="20"/>
          <w:szCs w:val="20"/>
        </w:rPr>
        <w:t>with</w:t>
      </w:r>
      <w:r>
        <w:rPr>
          <w:sz w:val="20"/>
          <w:szCs w:val="20"/>
        </w:rPr>
        <w:t xml:space="preserve"> an agreed rating. </w:t>
      </w:r>
      <w:r w:rsidRPr="00AC7ECE">
        <w:rPr>
          <w:i/>
          <w:sz w:val="20"/>
          <w:szCs w:val="20"/>
        </w:rPr>
        <w:t>The final rating is not an average; it is a final rating based on reasoned and consensual judgment</w:t>
      </w:r>
      <w:r>
        <w:rPr>
          <w:sz w:val="20"/>
          <w:szCs w:val="20"/>
        </w:rPr>
        <w:t>.</w:t>
      </w:r>
    </w:p>
    <w:p w:rsidR="008D71D6" w:rsidRPr="00391072" w:rsidRDefault="008D71D6" w:rsidP="0099160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91072">
        <w:rPr>
          <w:sz w:val="20"/>
          <w:szCs w:val="20"/>
        </w:rPr>
        <w:t xml:space="preserve">Attach </w:t>
      </w:r>
      <w:r w:rsidR="00D92DF4">
        <w:rPr>
          <w:sz w:val="20"/>
          <w:szCs w:val="20"/>
        </w:rPr>
        <w:t>all individual Rating Sheets to th</w:t>
      </w:r>
      <w:r w:rsidR="00AC7ECE">
        <w:rPr>
          <w:sz w:val="20"/>
          <w:szCs w:val="20"/>
        </w:rPr>
        <w:t>e</w:t>
      </w:r>
      <w:r w:rsidR="00D92DF4">
        <w:rPr>
          <w:sz w:val="20"/>
          <w:szCs w:val="20"/>
        </w:rPr>
        <w:t xml:space="preserve"> Inter-Observer Agreement Form.</w:t>
      </w:r>
    </w:p>
    <w:p w:rsidR="008D71D6" w:rsidRDefault="008D71D6" w:rsidP="008D71D6">
      <w:pPr>
        <w:pStyle w:val="ListParagraph"/>
      </w:pPr>
    </w:p>
    <w:tbl>
      <w:tblPr>
        <w:tblStyle w:val="TableGrid"/>
        <w:tblW w:w="9887" w:type="dxa"/>
        <w:jc w:val="center"/>
        <w:tblLook w:val="04A0" w:firstRow="1" w:lastRow="0" w:firstColumn="1" w:lastColumn="0" w:noHBand="0" w:noVBand="1"/>
      </w:tblPr>
      <w:tblGrid>
        <w:gridCol w:w="5740"/>
        <w:gridCol w:w="1074"/>
        <w:gridCol w:w="1053"/>
        <w:gridCol w:w="1053"/>
        <w:gridCol w:w="967"/>
      </w:tblGrid>
      <w:tr w:rsidR="00D92DF4" w:rsidRPr="00D92DF4" w:rsidTr="003B0C08">
        <w:trPr>
          <w:trHeight w:val="521"/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D92DF4" w:rsidRPr="00D92DF4" w:rsidRDefault="00D92DF4" w:rsidP="00D92DF4">
            <w:pPr>
              <w:pStyle w:val="ListParagraph"/>
              <w:ind w:left="0"/>
              <w:rPr>
                <w:b/>
              </w:rPr>
            </w:pPr>
            <w:r w:rsidRPr="00D92DF4">
              <w:rPr>
                <w:b/>
              </w:rPr>
              <w:t>THE TEACHER:</w:t>
            </w:r>
          </w:p>
        </w:tc>
        <w:tc>
          <w:tcPr>
            <w:tcW w:w="1074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1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2</w:t>
            </w:r>
          </w:p>
        </w:tc>
        <w:tc>
          <w:tcPr>
            <w:tcW w:w="1053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Observer</w:t>
            </w:r>
            <w:r w:rsidRPr="00D92DF4">
              <w:rPr>
                <w:b/>
              </w:rPr>
              <w:br/>
              <w:t>3</w:t>
            </w:r>
          </w:p>
        </w:tc>
        <w:tc>
          <w:tcPr>
            <w:tcW w:w="967" w:type="dxa"/>
            <w:shd w:val="clear" w:color="auto" w:fill="auto"/>
          </w:tcPr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AGREED</w:t>
            </w:r>
          </w:p>
          <w:p w:rsidR="00D92DF4" w:rsidRPr="00D92DF4" w:rsidRDefault="00D92DF4" w:rsidP="004143C6">
            <w:pPr>
              <w:pStyle w:val="ListParagraph"/>
              <w:ind w:left="0"/>
              <w:jc w:val="center"/>
              <w:rPr>
                <w:b/>
              </w:rPr>
            </w:pPr>
            <w:r w:rsidRPr="00D92DF4">
              <w:rPr>
                <w:b/>
              </w:rPr>
              <w:t>RATING</w:t>
            </w:r>
          </w:p>
        </w:tc>
      </w:tr>
      <w:tr w:rsidR="00D92DF4" w:rsidRPr="00D92DF4" w:rsidTr="00DF334E">
        <w:trPr>
          <w:trHeight w:val="276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Applies knowledge of content within and across curriculum teaching areas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34CF" w:rsidRPr="00D92DF4" w:rsidTr="00DF334E">
        <w:trPr>
          <w:trHeight w:val="415"/>
          <w:jc w:val="center"/>
        </w:trPr>
        <w:tc>
          <w:tcPr>
            <w:tcW w:w="5740" w:type="dxa"/>
          </w:tcPr>
          <w:p w:rsidR="00E934CF" w:rsidRPr="00D92DF4" w:rsidRDefault="00E934CF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cs="Keep Calm Med"/>
                <w:color w:val="000000"/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Uses a range of teaching strategies that enhance learner achievement in literacy and numeracy skills</w:t>
            </w:r>
          </w:p>
        </w:tc>
        <w:tc>
          <w:tcPr>
            <w:tcW w:w="1074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415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415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415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92DF4" w:rsidRPr="00D92DF4" w:rsidTr="00DF334E">
        <w:trPr>
          <w:trHeight w:val="270"/>
          <w:jc w:val="center"/>
        </w:trPr>
        <w:tc>
          <w:tcPr>
            <w:tcW w:w="5740" w:type="dxa"/>
          </w:tcPr>
          <w:p w:rsidR="00D92DF4" w:rsidRPr="00D92DF4" w:rsidRDefault="00D92DF4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D92DF4">
              <w:rPr>
                <w:rFonts w:cs="Keep Calm Med"/>
                <w:color w:val="000000"/>
                <w:sz w:val="20"/>
                <w:szCs w:val="20"/>
              </w:rPr>
              <w:t>Uses differentiated, developmentally appropriate learning experiences to address learners'  gender, needs, strengths, interests and experiences</w:t>
            </w:r>
          </w:p>
        </w:tc>
        <w:tc>
          <w:tcPr>
            <w:tcW w:w="1074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D92DF4" w:rsidRPr="00D92DF4" w:rsidRDefault="00D92DF4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34CF" w:rsidRPr="00D92DF4" w:rsidTr="00DF334E">
        <w:trPr>
          <w:trHeight w:val="270"/>
          <w:jc w:val="center"/>
        </w:trPr>
        <w:tc>
          <w:tcPr>
            <w:tcW w:w="5740" w:type="dxa"/>
          </w:tcPr>
          <w:p w:rsidR="00E934CF" w:rsidRPr="00D92DF4" w:rsidRDefault="00E934CF" w:rsidP="003B0C08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cs="Keep Calm Med"/>
                <w:color w:val="000000"/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 xml:space="preserve">Plans, manages and implements developmentally sequenced teaching and learning processes to meet curriculum requirements and varied teaching </w:t>
            </w:r>
            <w:r w:rsidR="003B0C08">
              <w:rPr>
                <w:rFonts w:cs="Keep Calm Med"/>
                <w:color w:val="000000"/>
                <w:sz w:val="20"/>
                <w:szCs w:val="20"/>
              </w:rPr>
              <w:t>contexts</w:t>
            </w:r>
          </w:p>
        </w:tc>
        <w:tc>
          <w:tcPr>
            <w:tcW w:w="1074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051A9" w:rsidRPr="00D92DF4" w:rsidTr="00DF334E">
        <w:trPr>
          <w:trHeight w:val="270"/>
          <w:jc w:val="center"/>
        </w:trPr>
        <w:tc>
          <w:tcPr>
            <w:tcW w:w="5740" w:type="dxa"/>
          </w:tcPr>
          <w:p w:rsidR="001051A9" w:rsidRDefault="001051A9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cs="Keep Calm Med"/>
                <w:color w:val="000000"/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Selects, develops, organizes, and uses appropriate teaching and learning resources, including ICT, to address learning goals</w:t>
            </w:r>
          </w:p>
        </w:tc>
        <w:tc>
          <w:tcPr>
            <w:tcW w:w="1074" w:type="dxa"/>
          </w:tcPr>
          <w:p w:rsidR="001051A9" w:rsidRPr="00D92DF4" w:rsidRDefault="001051A9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051A9" w:rsidRPr="00D92DF4" w:rsidRDefault="001051A9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051A9" w:rsidRPr="00D92DF4" w:rsidRDefault="001051A9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1051A9" w:rsidRPr="00D92DF4" w:rsidRDefault="001051A9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934CF" w:rsidRPr="00D92DF4" w:rsidTr="00DF334E">
        <w:trPr>
          <w:trHeight w:val="270"/>
          <w:jc w:val="center"/>
        </w:trPr>
        <w:tc>
          <w:tcPr>
            <w:tcW w:w="5740" w:type="dxa"/>
          </w:tcPr>
          <w:p w:rsidR="00E934CF" w:rsidRDefault="00E934CF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rFonts w:cs="Keep Calm Med"/>
                <w:color w:val="000000"/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Designs, selects, organizes, and uses diagnostic, formative and summative assessment stra</w:t>
            </w:r>
            <w:r w:rsidR="00BC1201">
              <w:rPr>
                <w:rFonts w:cs="Keep Calm Med"/>
                <w:color w:val="000000"/>
                <w:sz w:val="20"/>
                <w:szCs w:val="20"/>
              </w:rPr>
              <w:t>tegies consistent with curriculum requirements</w:t>
            </w:r>
          </w:p>
        </w:tc>
        <w:tc>
          <w:tcPr>
            <w:tcW w:w="1074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E934CF" w:rsidRPr="00D92DF4" w:rsidRDefault="00E934CF" w:rsidP="00F5694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8D71D6" w:rsidRPr="003B2767" w:rsidRDefault="00991608" w:rsidP="003B2767">
      <w:pPr>
        <w:spacing w:after="0"/>
        <w:rPr>
          <w:sz w:val="20"/>
          <w:szCs w:val="20"/>
        </w:rPr>
      </w:pPr>
      <w:r w:rsidRPr="00D92DF4"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8D71D6" w:rsidRPr="003B2767" w:rsidSect="00391072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7B" w:rsidRDefault="00B7257B" w:rsidP="003B2767">
      <w:pPr>
        <w:spacing w:after="0" w:line="240" w:lineRule="auto"/>
      </w:pPr>
      <w:r>
        <w:separator/>
      </w:r>
    </w:p>
  </w:endnote>
  <w:endnote w:type="continuationSeparator" w:id="0">
    <w:p w:rsidR="00B7257B" w:rsidRDefault="00B7257B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3E" w:rsidRPr="000F173E" w:rsidRDefault="000F173E" w:rsidP="000F173E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This form is part of the Classroom Observation Tool–RPMS, which was developed through the</w:t>
    </w:r>
  </w:p>
  <w:p w:rsidR="003B2767" w:rsidRPr="000F173E" w:rsidRDefault="000F173E" w:rsidP="000F173E">
    <w:pPr>
      <w:pStyle w:val="NoSpacing"/>
      <w:jc w:val="center"/>
      <w:rPr>
        <w:color w:val="BFBFBF" w:themeColor="background1" w:themeShade="BF"/>
        <w:sz w:val="18"/>
        <w:szCs w:val="18"/>
      </w:rPr>
    </w:pPr>
    <w:r w:rsidRPr="000F173E">
      <w:rPr>
        <w:color w:val="BFBFBF" w:themeColor="background1" w:themeShade="BF"/>
        <w:sz w:val="18"/>
        <w:szCs w:val="18"/>
      </w:rPr>
      <w:t>Philippine National Research Center for Teacher Quality (RCTQ) with support from the Australian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7B" w:rsidRDefault="00B7257B" w:rsidP="003B2767">
      <w:pPr>
        <w:spacing w:after="0" w:line="240" w:lineRule="auto"/>
      </w:pPr>
      <w:r>
        <w:separator/>
      </w:r>
    </w:p>
  </w:footnote>
  <w:footnote w:type="continuationSeparator" w:id="0">
    <w:p w:rsidR="00B7257B" w:rsidRDefault="00B7257B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31E09"/>
    <w:rsid w:val="000E2284"/>
    <w:rsid w:val="000F173E"/>
    <w:rsid w:val="000F718E"/>
    <w:rsid w:val="001051A9"/>
    <w:rsid w:val="00155B3C"/>
    <w:rsid w:val="001E67AB"/>
    <w:rsid w:val="00276A56"/>
    <w:rsid w:val="003661AE"/>
    <w:rsid w:val="00391072"/>
    <w:rsid w:val="00393B89"/>
    <w:rsid w:val="003B0C08"/>
    <w:rsid w:val="003B2767"/>
    <w:rsid w:val="004143C6"/>
    <w:rsid w:val="00421491"/>
    <w:rsid w:val="004338BF"/>
    <w:rsid w:val="0049093D"/>
    <w:rsid w:val="005412C4"/>
    <w:rsid w:val="006F7069"/>
    <w:rsid w:val="007517AD"/>
    <w:rsid w:val="00782119"/>
    <w:rsid w:val="00874CCC"/>
    <w:rsid w:val="008D71D6"/>
    <w:rsid w:val="0094705F"/>
    <w:rsid w:val="00991608"/>
    <w:rsid w:val="00AC7ECE"/>
    <w:rsid w:val="00AF08EC"/>
    <w:rsid w:val="00B05C79"/>
    <w:rsid w:val="00B7257B"/>
    <w:rsid w:val="00BC1201"/>
    <w:rsid w:val="00BC4A9C"/>
    <w:rsid w:val="00BC5C96"/>
    <w:rsid w:val="00BD5F2C"/>
    <w:rsid w:val="00C04BEE"/>
    <w:rsid w:val="00CD56F5"/>
    <w:rsid w:val="00CE07A9"/>
    <w:rsid w:val="00D412F9"/>
    <w:rsid w:val="00D7590E"/>
    <w:rsid w:val="00D92DF4"/>
    <w:rsid w:val="00DF334E"/>
    <w:rsid w:val="00E934CF"/>
    <w:rsid w:val="00F56942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0F1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122B-0511-4F57-872B-EECDD126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sampot</dc:creator>
  <cp:keywords/>
  <dc:description/>
  <cp:lastModifiedBy>REVIEWER</cp:lastModifiedBy>
  <cp:revision>3</cp:revision>
  <cp:lastPrinted>2018-05-10T17:45:00Z</cp:lastPrinted>
  <dcterms:created xsi:type="dcterms:W3CDTF">2018-05-10T17:45:00Z</dcterms:created>
  <dcterms:modified xsi:type="dcterms:W3CDTF">2018-05-10T17:45:00Z</dcterms:modified>
</cp:coreProperties>
</file>