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31" w:tblpY="2130"/>
        <w:tblOverlap w:val="never"/>
        <w:tblW w:w="10586" w:type="dxa"/>
        <w:tblLayout w:type="fixed"/>
        <w:tblLook w:val="04A0" w:firstRow="1" w:lastRow="0" w:firstColumn="1" w:lastColumn="0" w:noHBand="0" w:noVBand="1"/>
      </w:tblPr>
      <w:tblGrid>
        <w:gridCol w:w="1339"/>
        <w:gridCol w:w="1262"/>
        <w:gridCol w:w="1250"/>
        <w:gridCol w:w="1384"/>
        <w:gridCol w:w="1384"/>
        <w:gridCol w:w="1250"/>
        <w:gridCol w:w="2717"/>
      </w:tblGrid>
      <w:tr w:rsidR="009E0C93">
        <w:trPr>
          <w:trHeight w:val="57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C93" w:rsidRDefault="009E0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Score</w:t>
            </w:r>
          </w:p>
        </w:tc>
      </w:tr>
      <w:tr w:rsidR="009E0C93">
        <w:trPr>
          <w:trHeight w:val="11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Introduction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Introduction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introduction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introduction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introduction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introduction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9E0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93" w:rsidTr="008F0CE4">
        <w:trPr>
          <w:trHeight w:val="19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Steps are followed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the subject material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followed</w:t>
            </w:r>
          </w:p>
          <w:p w:rsidR="009E0C93" w:rsidRDefault="009E0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1-2 steps were shown</w:t>
            </w: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Weak </w:t>
            </w: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1-3 steps were shown</w:t>
            </w: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review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1-4 steps were shown</w:t>
            </w: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9E0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sz w:val="20"/>
                <w:szCs w:val="20"/>
                <w:lang w:val="en-PH"/>
              </w:rPr>
              <w:t>All 5 steps were shown</w:t>
            </w:r>
          </w:p>
          <w:p w:rsidR="009E0C93" w:rsidRDefault="009E0C93" w:rsidP="008F0CE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review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9E0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93">
        <w:trPr>
          <w:trHeight w:val="259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multimedia</w:t>
            </w: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(MM)/ Awareness of audience</w:t>
            </w:r>
          </w:p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Non-functional video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use of multimedia Poor awareness of </w:t>
            </w:r>
            <w:r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use of multimedia Good awareness of audience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use of multimedia Poor awareness of audience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use of multimedia Good awareness of audience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9E0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93">
        <w:trPr>
          <w:trHeight w:val="187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conclusion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conclusion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conclusion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conclusion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C54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>
              <w:rPr>
                <w:rFonts w:ascii="Arial" w:hAnsi="Arial" w:cs="Arial"/>
                <w:sz w:val="20"/>
                <w:szCs w:val="20"/>
              </w:rPr>
              <w:t>conclusion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93" w:rsidRDefault="009E0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C93" w:rsidRDefault="008F0CE4">
      <w:pPr>
        <w:jc w:val="center"/>
        <w:rPr>
          <w:lang w:val="en-PH"/>
        </w:rPr>
      </w:pPr>
      <w:r>
        <w:rPr>
          <w:lang w:val="en-PH"/>
        </w:rPr>
        <w:t>ROLE PLAYING RUBRICS</w:t>
      </w:r>
    </w:p>
    <w:sectPr w:rsidR="009E0C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035D"/>
    <w:rsid w:val="008F0CE4"/>
    <w:rsid w:val="009E0C93"/>
    <w:rsid w:val="00C54FCA"/>
    <w:rsid w:val="1AC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70274"/>
  <w15:docId w15:val="{2C21B280-6783-4AA1-974E-F7853E9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2018-02-13T01:58:00Z</cp:lastPrinted>
  <dcterms:created xsi:type="dcterms:W3CDTF">2018-02-13T01:50:00Z</dcterms:created>
  <dcterms:modified xsi:type="dcterms:W3CDTF">2018-06-22T04:54:00Z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